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D7270C7" w14:textId="788DAE13" w:rsidR="0048376A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A5D4E32" w:rsidR="00D53E4E" w:rsidRDefault="00735542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C5A8D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D28F95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C3D1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31FF0">
        <w:rPr>
          <w:rFonts w:ascii="Times New Roman" w:hAnsi="Times New Roman" w:cs="Times New Roman"/>
          <w:sz w:val="24"/>
          <w:szCs w:val="24"/>
        </w:rPr>
        <w:t>анализа рисков</w:t>
      </w:r>
      <w:r w:rsidR="00023AA8" w:rsidRPr="00023AA8">
        <w:rPr>
          <w:rFonts w:ascii="Times New Roman" w:hAnsi="Times New Roman" w:cs="Times New Roman"/>
          <w:sz w:val="24"/>
          <w:szCs w:val="24"/>
        </w:rPr>
        <w:t xml:space="preserve">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6ED5F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3618AE2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27 июля 2006 г. № 149-ФЗ «Об информации, информационных технологиях и о защите </w:t>
      </w:r>
      <w:r w:rsidR="007337AA" w:rsidRPr="007337AA">
        <w:rPr>
          <w:sz w:val="24"/>
          <w:szCs w:val="24"/>
        </w:rPr>
        <w:lastRenderedPageBreak/>
        <w:t xml:space="preserve">информации»; </w:t>
      </w:r>
      <w:proofErr w:type="gramStart"/>
      <w:r w:rsidR="007337AA" w:rsidRPr="007337AA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>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</w:t>
      </w:r>
      <w:r w:rsidR="000047AB">
        <w:rPr>
          <w:sz w:val="24"/>
          <w:szCs w:val="24"/>
        </w:rPr>
        <w:t xml:space="preserve">; </w:t>
      </w:r>
      <w:r w:rsidR="007337AA" w:rsidRPr="007337AA">
        <w:rPr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</w:t>
      </w:r>
      <w:proofErr w:type="gramStart"/>
      <w:r w:rsidR="007337AA" w:rsidRPr="007337AA">
        <w:rPr>
          <w:sz w:val="24"/>
          <w:szCs w:val="24"/>
        </w:rPr>
        <w:t>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7337AA" w:rsidRPr="007337AA">
        <w:rPr>
          <w:sz w:val="24"/>
          <w:szCs w:val="24"/>
        </w:rPr>
        <w:t xml:space="preserve"> приказ ФНС России от 13 февраля 2017 г. № ММВ-7-8/179@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990D29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5E7020A8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0D348A">
        <w:rPr>
          <w:sz w:val="24"/>
          <w:szCs w:val="24"/>
        </w:rPr>
        <w:t>я</w:t>
      </w:r>
      <w:r w:rsidR="006F6BA5" w:rsidRPr="00D21475">
        <w:rPr>
          <w:sz w:val="24"/>
          <w:szCs w:val="24"/>
        </w:rPr>
        <w:t>.</w:t>
      </w:r>
    </w:p>
    <w:p w14:paraId="1DA22D34" w14:textId="6CD94855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5B0402">
        <w:rPr>
          <w:sz w:val="24"/>
          <w:szCs w:val="24"/>
        </w:rPr>
        <w:t xml:space="preserve">ами, с базами данных,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0A1AFC3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331FF0">
        <w:t>анализа рисков</w:t>
      </w:r>
      <w:r w:rsidR="00DD3826">
        <w:t xml:space="preserve"> и экспертного сопровождения схем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F2F4CC6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14A110FD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02157136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0BA4DA0B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систематизацию, анализ информации о реализовавшихся рисках применения схем (статистика событий);</w:t>
      </w:r>
    </w:p>
    <w:p w14:paraId="4E4D9F08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12DAC7D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6E3275A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D75D22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011CAB4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уровня (пороговых значений, условных зон) рисков в разрезе отдельных видов;</w:t>
      </w:r>
    </w:p>
    <w:p w14:paraId="43E4B3E4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Инспекции; обеспечение информацией текущего управления рисками на постоянной основе;</w:t>
      </w:r>
    </w:p>
    <w:p w14:paraId="37D60287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82BCC09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333F4AB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1E211E7A" w14:textId="455003FB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контроля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779AEE4E" w14:textId="196D46BC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0DB52B3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разработки комплексных стандартных процедур выявления схем, оформление и реализация мероприятий по их пресечению;</w:t>
      </w:r>
    </w:p>
    <w:p w14:paraId="7A4685DC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E8A365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1752A2C3" w14:textId="65E1A616" w:rsidR="009B302C" w:rsidRPr="00CA5997" w:rsidRDefault="00931A2F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актуализацию</w:t>
      </w:r>
      <w:r w:rsidR="009B302C" w:rsidRPr="00CA5997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583AC484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методической помощи и экспертная поддержка процесса управления рисками применения схем;</w:t>
      </w:r>
    </w:p>
    <w:p w14:paraId="6191E633" w14:textId="1AD4E8D2" w:rsidR="009B302C" w:rsidRPr="00CA5997" w:rsidRDefault="00931A2F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анализ</w:t>
      </w:r>
      <w:r w:rsidR="009B302C" w:rsidRPr="00CA5997">
        <w:rPr>
          <w:rStyle w:val="FontStyle22"/>
          <w:sz w:val="24"/>
          <w:szCs w:val="24"/>
        </w:rPr>
        <w:t xml:space="preserve">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35392219" w14:textId="5A78401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 вопросам, входящим в компетенцию Отдела.</w:t>
      </w:r>
    </w:p>
    <w:p w14:paraId="6BDDDE50" w14:textId="77C1A232" w:rsidR="009B302C" w:rsidRPr="00934FC0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9A69CF9" w14:textId="24BAD43F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>выполнение отдельных поручений начальника отдела;</w:t>
      </w:r>
    </w:p>
    <w:p w14:paraId="14D81253" w14:textId="7E159A6B" w:rsidR="009B302C" w:rsidRPr="002019C3" w:rsidRDefault="009B302C" w:rsidP="009B302C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4043A4C9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64BCD6FB" w14:textId="77777777" w:rsidR="00EB0C63" w:rsidRDefault="00EB0C6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B905252" w14:textId="77777777" w:rsidR="00EB0C63" w:rsidRDefault="00EB0C6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AB2E649" w14:textId="77777777" w:rsidR="00EB0C63" w:rsidRDefault="00EB0C6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F7FB867" w14:textId="6671EC2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48376A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48376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48376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6E5C0DE7" w14:textId="5D2287F9" w:rsidR="0048376A" w:rsidRPr="0048376A" w:rsidRDefault="00A228D7" w:rsidP="0048376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8681CB8" w14:textId="77777777" w:rsidR="0048376A" w:rsidRDefault="0048376A" w:rsidP="0048376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0D11A3FB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EB0C63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EBC1B41" w14:textId="77777777" w:rsidR="004C5A01" w:rsidRDefault="004C5A01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48376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CC3D1F">
      <w:pgSz w:w="11906" w:h="16838"/>
      <w:pgMar w:top="851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3A064" w14:textId="77777777" w:rsidR="00902D69" w:rsidRDefault="00902D69" w:rsidP="00BA3247">
      <w:r>
        <w:separator/>
      </w:r>
    </w:p>
  </w:endnote>
  <w:endnote w:type="continuationSeparator" w:id="0">
    <w:p w14:paraId="2F0E8242" w14:textId="77777777" w:rsidR="00902D69" w:rsidRDefault="00902D6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E5750" w14:textId="77777777" w:rsidR="00902D69" w:rsidRDefault="00902D69" w:rsidP="00BA3247">
      <w:r>
        <w:separator/>
      </w:r>
    </w:p>
  </w:footnote>
  <w:footnote w:type="continuationSeparator" w:id="0">
    <w:p w14:paraId="3AB12ED3" w14:textId="77777777" w:rsidR="00902D69" w:rsidRDefault="00902D6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47AB"/>
    <w:rsid w:val="00010132"/>
    <w:rsid w:val="00023AA8"/>
    <w:rsid w:val="00074AA9"/>
    <w:rsid w:val="00084F28"/>
    <w:rsid w:val="000B7F6E"/>
    <w:rsid w:val="000C15FB"/>
    <w:rsid w:val="000D348A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E5F"/>
    <w:rsid w:val="002F51F2"/>
    <w:rsid w:val="00315A2D"/>
    <w:rsid w:val="00324A72"/>
    <w:rsid w:val="00331FF0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0360"/>
    <w:rsid w:val="003F4318"/>
    <w:rsid w:val="00400602"/>
    <w:rsid w:val="004700E9"/>
    <w:rsid w:val="0048376A"/>
    <w:rsid w:val="004957CE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1C44"/>
    <w:rsid w:val="00554A5F"/>
    <w:rsid w:val="0057076A"/>
    <w:rsid w:val="005801F0"/>
    <w:rsid w:val="00582701"/>
    <w:rsid w:val="005A5D37"/>
    <w:rsid w:val="005B0402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B4139"/>
    <w:rsid w:val="006C02E8"/>
    <w:rsid w:val="006C0DD1"/>
    <w:rsid w:val="006C512E"/>
    <w:rsid w:val="006C6D98"/>
    <w:rsid w:val="006D01D9"/>
    <w:rsid w:val="006D0205"/>
    <w:rsid w:val="006D0277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320"/>
    <w:rsid w:val="00794BE6"/>
    <w:rsid w:val="00796946"/>
    <w:rsid w:val="007C1C6B"/>
    <w:rsid w:val="007C2CE9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2D69"/>
    <w:rsid w:val="00905119"/>
    <w:rsid w:val="009101DA"/>
    <w:rsid w:val="009108A9"/>
    <w:rsid w:val="00931A2F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B302C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C5A8D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24A0"/>
    <w:rsid w:val="00BF193E"/>
    <w:rsid w:val="00BF3AE7"/>
    <w:rsid w:val="00C60290"/>
    <w:rsid w:val="00C76F9C"/>
    <w:rsid w:val="00C835DD"/>
    <w:rsid w:val="00C940C1"/>
    <w:rsid w:val="00CB1666"/>
    <w:rsid w:val="00CC2081"/>
    <w:rsid w:val="00CC3D1F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44B0C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B0C63"/>
    <w:rsid w:val="00EC5992"/>
    <w:rsid w:val="00EE2A2D"/>
    <w:rsid w:val="00EE67DF"/>
    <w:rsid w:val="00EF5909"/>
    <w:rsid w:val="00EF5FD0"/>
    <w:rsid w:val="00F05A8D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571F-41DF-41CF-8916-420B6CB49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3652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19</cp:revision>
  <cp:lastPrinted>2020-12-07T15:44:00Z</cp:lastPrinted>
  <dcterms:created xsi:type="dcterms:W3CDTF">2020-09-28T12:15:00Z</dcterms:created>
  <dcterms:modified xsi:type="dcterms:W3CDTF">2020-12-07T15:44:00Z</dcterms:modified>
</cp:coreProperties>
</file>